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D23" w:rsidRDefault="00BB6D23" w:rsidP="00BB6D23">
      <w:pPr>
        <w:shd w:val="clear" w:color="auto" w:fill="FFFFFF"/>
        <w:jc w:val="center"/>
        <w:rPr>
          <w:rFonts w:ascii="Microsoft YaHei" w:eastAsia="Microsoft YaHei" w:hAnsi="Microsoft YaHei"/>
          <w:color w:val="000000"/>
          <w:sz w:val="18"/>
          <w:szCs w:val="18"/>
        </w:rPr>
      </w:pPr>
      <w:r>
        <w:rPr>
          <w:rFonts w:ascii="Microsoft YaHei" w:eastAsia="Microsoft YaHei" w:hAnsi="Microsoft YaHei"/>
          <w:noProof/>
          <w:color w:val="0000FF"/>
          <w:sz w:val="18"/>
          <w:szCs w:val="18"/>
        </w:rPr>
        <w:drawing>
          <wp:inline distT="0" distB="0" distL="0" distR="0">
            <wp:extent cx="2514600" cy="1288415"/>
            <wp:effectExtent l="0" t="0" r="0" b="0"/>
            <wp:docPr id="5" name="図 5" descr="creativepegworks_logo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ivepegworks_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D23" w:rsidRDefault="00BB6D23" w:rsidP="00BB6D23">
      <w:pPr>
        <w:shd w:val="clear" w:color="auto" w:fill="FFFFFF"/>
        <w:rPr>
          <w:rFonts w:ascii="Microsoft YaHei" w:eastAsia="Microsoft YaHei" w:hAnsi="Microsoft YaHei" w:hint="eastAsia"/>
          <w:color w:val="B1B1B1"/>
          <w:sz w:val="17"/>
          <w:szCs w:val="17"/>
        </w:rPr>
      </w:pPr>
      <w:proofErr w:type="gramStart"/>
      <w:r>
        <w:rPr>
          <w:rFonts w:ascii="Microsoft YaHei" w:eastAsia="Microsoft YaHei" w:hAnsi="Microsoft YaHei" w:hint="eastAsia"/>
          <w:color w:val="B1B1B1"/>
          <w:sz w:val="17"/>
          <w:szCs w:val="17"/>
        </w:rPr>
        <w:t>Unable to read?</w:t>
      </w:r>
      <w:proofErr w:type="gramEnd"/>
      <w:r>
        <w:rPr>
          <w:rFonts w:ascii="Microsoft YaHei" w:eastAsia="Microsoft YaHei" w:hAnsi="Microsoft YaHei" w:hint="eastAsia"/>
          <w:color w:val="B1B1B1"/>
          <w:sz w:val="17"/>
          <w:szCs w:val="17"/>
        </w:rPr>
        <w:t xml:space="preserve"> </w:t>
      </w:r>
      <w:hyperlink r:id="rId7" w:tgtFrame="_blank" w:history="1">
        <w:r>
          <w:rPr>
            <w:rStyle w:val="a3"/>
            <w:rFonts w:ascii="Microsoft YaHei" w:eastAsia="Microsoft YaHei" w:hAnsi="Microsoft YaHei" w:hint="eastAsia"/>
            <w:color w:val="B1B1B1"/>
            <w:sz w:val="17"/>
            <w:szCs w:val="17"/>
          </w:rPr>
          <w:t>View web vision.</w:t>
        </w:r>
      </w:hyperlink>
    </w:p>
    <w:p w:rsidR="00BB6D23" w:rsidRDefault="00BB6D23" w:rsidP="00BB6D23">
      <w:pPr>
        <w:shd w:val="clear" w:color="auto" w:fill="FFFFFF"/>
        <w:rPr>
          <w:rFonts w:ascii="Microsoft YaHei" w:eastAsia="Microsoft YaHei" w:hAnsi="Microsoft YaHei" w:hint="eastAsia"/>
          <w:color w:val="000000"/>
        </w:rPr>
      </w:pPr>
      <w:r>
        <w:rPr>
          <w:rFonts w:ascii="Microsoft YaHei" w:eastAsia="Microsoft YaHei" w:hAnsi="Microsoft YaHei" w:hint="eastAsia"/>
          <w:color w:val="000000"/>
        </w:rPr>
        <w:t xml:space="preserve">Thank you for your continued interest in our PEG products. As the year is approaching the end, </w:t>
      </w:r>
      <w:hyperlink r:id="rId8" w:tgtFrame="_blank" w:history="1">
        <w:r>
          <w:rPr>
            <w:rStyle w:val="a3"/>
            <w:rFonts w:ascii="Microsoft YaHei" w:eastAsia="Microsoft YaHei" w:hAnsi="Microsoft YaHei" w:hint="eastAsia"/>
          </w:rPr>
          <w:t xml:space="preserve">Creative PEGWorks </w:t>
        </w:r>
      </w:hyperlink>
      <w:r>
        <w:rPr>
          <w:rFonts w:ascii="Microsoft YaHei" w:eastAsia="Microsoft YaHei" w:hAnsi="Microsoft YaHei" w:hint="eastAsia"/>
          <w:color w:val="000000"/>
        </w:rPr>
        <w:t xml:space="preserve">offers exciting sale promotions on selected PEG derivatives including: </w:t>
      </w:r>
    </w:p>
    <w:p w:rsidR="00BB6D23" w:rsidRDefault="00BB6D23" w:rsidP="00BB6D23">
      <w:pPr>
        <w:pStyle w:val="Web"/>
        <w:shd w:val="clear" w:color="auto" w:fill="FFFFFF"/>
        <w:rPr>
          <w:rFonts w:ascii="Microsoft YaHei" w:eastAsia="Microsoft YaHei" w:hAnsi="Microsoft YaHei" w:hint="eastAsia"/>
          <w:color w:val="000000"/>
        </w:rPr>
      </w:pPr>
      <w:hyperlink r:id="rId9" w:tgtFrame="_blank" w:history="1">
        <w:r>
          <w:rPr>
            <w:rStyle w:val="a3"/>
            <w:rFonts w:ascii="Microsoft YaHei" w:eastAsia="Microsoft YaHei" w:hAnsi="Microsoft YaHei" w:hint="eastAsia"/>
          </w:rPr>
          <w:t>Linear monofunctional mPEG</w:t>
        </w:r>
      </w:hyperlink>
      <w:r>
        <w:rPr>
          <w:rFonts w:ascii="Microsoft YaHei" w:eastAsia="Microsoft YaHei" w:hAnsi="Microsoft YaHei" w:hint="eastAsia"/>
          <w:color w:val="000000"/>
        </w:rPr>
        <w:t xml:space="preserve"> </w:t>
      </w:r>
    </w:p>
    <w:p w:rsidR="00BB6D23" w:rsidRDefault="00BB6D23" w:rsidP="00BB6D23">
      <w:pPr>
        <w:pStyle w:val="Web"/>
        <w:shd w:val="clear" w:color="auto" w:fill="FFFFFF"/>
        <w:rPr>
          <w:rFonts w:ascii="Microsoft YaHei" w:eastAsia="Microsoft YaHei" w:hAnsi="Microsoft YaHei" w:hint="eastAsia"/>
          <w:color w:val="000000"/>
        </w:rPr>
      </w:pPr>
      <w:hyperlink r:id="rId10" w:tgtFrame="_blank" w:history="1">
        <w:r>
          <w:rPr>
            <w:rStyle w:val="a3"/>
            <w:rFonts w:ascii="Microsoft YaHei" w:eastAsia="Microsoft YaHei" w:hAnsi="Microsoft YaHei" w:hint="eastAsia"/>
          </w:rPr>
          <w:t>Amphiphilic PEG surfactants</w:t>
        </w:r>
      </w:hyperlink>
      <w:r>
        <w:rPr>
          <w:rFonts w:ascii="Microsoft YaHei" w:eastAsia="Microsoft YaHei" w:hAnsi="Microsoft YaHei" w:hint="eastAsia"/>
          <w:color w:val="000000"/>
        </w:rPr>
        <w:t xml:space="preserve"> </w:t>
      </w:r>
    </w:p>
    <w:p w:rsidR="00BB6D23" w:rsidRDefault="00BB6D23" w:rsidP="00BB6D23">
      <w:pPr>
        <w:pStyle w:val="Web"/>
        <w:shd w:val="clear" w:color="auto" w:fill="FFFFFF"/>
        <w:rPr>
          <w:rFonts w:ascii="Microsoft YaHei" w:eastAsia="Microsoft YaHei" w:hAnsi="Microsoft YaHei" w:hint="eastAsia"/>
          <w:color w:val="000000"/>
        </w:rPr>
      </w:pPr>
      <w:hyperlink r:id="rId11" w:tgtFrame="_blank" w:history="1">
        <w:r>
          <w:rPr>
            <w:rStyle w:val="a3"/>
            <w:rFonts w:ascii="Microsoft YaHei" w:eastAsia="Microsoft YaHei" w:hAnsi="Microsoft YaHei" w:hint="eastAsia"/>
          </w:rPr>
          <w:t>Click chemistry PEG derivatives</w:t>
        </w:r>
      </w:hyperlink>
      <w:r>
        <w:rPr>
          <w:rFonts w:ascii="Microsoft YaHei" w:eastAsia="Microsoft YaHei" w:hAnsi="Microsoft YaHei" w:hint="eastAsia"/>
          <w:color w:val="000000"/>
        </w:rPr>
        <w:t xml:space="preserve"> </w:t>
      </w:r>
    </w:p>
    <w:p w:rsidR="00BB6D23" w:rsidRDefault="00BB6D23" w:rsidP="00BB6D23">
      <w:pPr>
        <w:pStyle w:val="Web"/>
        <w:shd w:val="clear" w:color="auto" w:fill="FFFFFF"/>
        <w:rPr>
          <w:rFonts w:ascii="Microsoft YaHei" w:eastAsia="Microsoft YaHei" w:hAnsi="Microsoft YaHei" w:hint="eastAsia"/>
          <w:color w:val="000000"/>
        </w:rPr>
      </w:pPr>
      <w:hyperlink r:id="rId12" w:tgtFrame="_blank" w:history="1">
        <w:r>
          <w:rPr>
            <w:rStyle w:val="a3"/>
            <w:rFonts w:ascii="Microsoft YaHei" w:eastAsia="Microsoft YaHei" w:hAnsi="Microsoft YaHei" w:hint="eastAsia"/>
          </w:rPr>
          <w:t>Thiol PEGylation reagents</w:t>
        </w:r>
      </w:hyperlink>
      <w:r>
        <w:rPr>
          <w:rFonts w:ascii="Microsoft YaHei" w:eastAsia="Microsoft YaHei" w:hAnsi="Microsoft YaHei" w:hint="eastAsia"/>
          <w:color w:val="000000"/>
        </w:rPr>
        <w:t xml:space="preserve"> </w:t>
      </w:r>
    </w:p>
    <w:p w:rsidR="00BB6D23" w:rsidRDefault="00BB6D23" w:rsidP="00BB6D23">
      <w:pPr>
        <w:pStyle w:val="Web"/>
        <w:shd w:val="clear" w:color="auto" w:fill="FFFFFF"/>
        <w:rPr>
          <w:rFonts w:ascii="Microsoft YaHei" w:eastAsia="Microsoft YaHei" w:hAnsi="Microsoft YaHei" w:hint="eastAsia"/>
          <w:color w:val="000000"/>
        </w:rPr>
      </w:pPr>
      <w:r>
        <w:rPr>
          <w:rFonts w:ascii="Microsoft YaHei" w:eastAsia="Microsoft YaHei" w:hAnsi="Microsoft YaHei" w:hint="eastAsia"/>
          <w:color w:val="000000"/>
        </w:rPr>
        <w:t xml:space="preserve">15% discounts are offered for all PEG products of these four </w:t>
      </w:r>
      <w:proofErr w:type="spellStart"/>
      <w:r>
        <w:rPr>
          <w:rFonts w:ascii="Microsoft YaHei" w:eastAsia="Microsoft YaHei" w:hAnsi="Microsoft YaHei" w:hint="eastAsia"/>
          <w:color w:val="000000"/>
        </w:rPr>
        <w:t>catagories</w:t>
      </w:r>
      <w:proofErr w:type="spellEnd"/>
      <w:r>
        <w:rPr>
          <w:rFonts w:ascii="Microsoft YaHei" w:eastAsia="Microsoft YaHei" w:hAnsi="Microsoft YaHei" w:hint="eastAsia"/>
          <w:color w:val="000000"/>
        </w:rPr>
        <w:t xml:space="preserve">. If you purchase multiple items, there are additional discounts. This sale promotion ends on December 12 2014. </w:t>
      </w:r>
    </w:p>
    <w:p w:rsidR="00BB6D23" w:rsidRDefault="00BB6D23" w:rsidP="00BB6D23">
      <w:pPr>
        <w:pStyle w:val="Web"/>
        <w:shd w:val="clear" w:color="auto" w:fill="FFFFFF"/>
        <w:rPr>
          <w:rFonts w:ascii="Microsoft YaHei" w:eastAsia="Microsoft YaHei" w:hAnsi="Microsoft YaHei" w:hint="eastAsia"/>
          <w:color w:val="000000"/>
        </w:rPr>
      </w:pPr>
      <w:hyperlink r:id="rId13" w:tgtFrame="_blank" w:history="1">
        <w:r>
          <w:rPr>
            <w:rStyle w:val="a3"/>
            <w:rFonts w:ascii="Microsoft YaHei" w:eastAsia="Microsoft YaHei" w:hAnsi="Microsoft YaHei" w:hint="eastAsia"/>
          </w:rPr>
          <w:t>View our the complete of our PEG products</w:t>
        </w:r>
      </w:hyperlink>
      <w:r>
        <w:rPr>
          <w:rFonts w:ascii="Microsoft YaHei" w:eastAsia="Microsoft YaHei" w:hAnsi="Microsoft YaHei" w:hint="eastAsia"/>
          <w:color w:val="000000"/>
        </w:rPr>
        <w:t xml:space="preserve"> </w:t>
      </w:r>
    </w:p>
    <w:p w:rsidR="00BB6D23" w:rsidRDefault="00BB6D23" w:rsidP="00BB6D23">
      <w:pPr>
        <w:pStyle w:val="Web"/>
        <w:shd w:val="clear" w:color="auto" w:fill="FFFFFF"/>
        <w:rPr>
          <w:rFonts w:ascii="Microsoft YaHei" w:eastAsia="Microsoft YaHei" w:hAnsi="Microsoft YaHei" w:hint="eastAsia"/>
          <w:color w:val="000000"/>
        </w:rPr>
      </w:pPr>
      <w:hyperlink r:id="rId14" w:tgtFrame="_blank" w:history="1">
        <w:r>
          <w:rPr>
            <w:rStyle w:val="a3"/>
            <w:rFonts w:ascii="Microsoft YaHei" w:eastAsia="Microsoft YaHei" w:hAnsi="Microsoft YaHei" w:hint="eastAsia"/>
          </w:rPr>
          <w:t>See who published papers with our polymer products.</w:t>
        </w:r>
      </w:hyperlink>
      <w:r>
        <w:rPr>
          <w:rFonts w:ascii="Microsoft YaHei" w:eastAsia="Microsoft YaHei" w:hAnsi="Microsoft YaHei" w:hint="eastAsia"/>
          <w:color w:val="000000"/>
        </w:rPr>
        <w:t xml:space="preserve"> </w:t>
      </w:r>
    </w:p>
    <w:p w:rsidR="00BB6D23" w:rsidRDefault="00BB6D23" w:rsidP="00BB6D23">
      <w:pPr>
        <w:pStyle w:val="Web"/>
        <w:shd w:val="clear" w:color="auto" w:fill="FFFFFF"/>
        <w:rPr>
          <w:rFonts w:ascii="Microsoft YaHei" w:eastAsia="Microsoft YaHei" w:hAnsi="Microsoft YaHei" w:hint="eastAsia"/>
          <w:color w:val="000000"/>
        </w:rPr>
      </w:pPr>
      <w:r>
        <w:rPr>
          <w:rFonts w:ascii="Microsoft YaHei" w:eastAsia="Microsoft YaHei" w:hAnsi="Microsoft YaHei" w:hint="eastAsia"/>
          <w:color w:val="000000"/>
        </w:rPr>
        <w:lastRenderedPageBreak/>
        <w:t>Have a great holiday season!</w:t>
      </w:r>
      <w:r>
        <w:rPr>
          <w:rFonts w:ascii="Microsoft YaHei" w:eastAsia="Microsoft YaHei" w:hAnsi="Microsoft YaHei" w:hint="eastAsia"/>
          <w:color w:val="000000"/>
        </w:rPr>
        <w:br/>
        <w:t xml:space="preserve">Team Creative </w:t>
      </w:r>
      <w:proofErr w:type="spellStart"/>
      <w:r>
        <w:rPr>
          <w:rFonts w:ascii="Microsoft YaHei" w:eastAsia="Microsoft YaHei" w:hAnsi="Microsoft YaHei" w:hint="eastAsia"/>
          <w:color w:val="000000"/>
        </w:rPr>
        <w:t>PEGWorks</w:t>
      </w:r>
      <w:proofErr w:type="spellEnd"/>
      <w:r>
        <w:rPr>
          <w:rFonts w:ascii="Microsoft YaHei" w:eastAsia="Microsoft YaHei" w:hAnsi="Microsoft YaHei" w:hint="eastAsia"/>
          <w:color w:val="000000"/>
        </w:rPr>
        <w:t xml:space="preserve"> </w:t>
      </w:r>
    </w:p>
    <w:tbl>
      <w:tblPr>
        <w:tblW w:w="5000" w:type="pct"/>
        <w:jc w:val="center"/>
        <w:tblCellSpacing w:w="0" w:type="dxa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3402"/>
        <w:gridCol w:w="2551"/>
      </w:tblGrid>
      <w:tr w:rsidR="00BB6D23" w:rsidTr="00BB6D23">
        <w:trPr>
          <w:trHeight w:val="210"/>
          <w:tblCellSpacing w:w="0" w:type="dxa"/>
          <w:jc w:val="center"/>
        </w:trPr>
        <w:tc>
          <w:tcPr>
            <w:tcW w:w="1500" w:type="pct"/>
            <w:tcBorders>
              <w:top w:val="nil"/>
              <w:left w:val="nil"/>
              <w:bottom w:val="dashed" w:sz="6" w:space="0" w:color="898989"/>
              <w:right w:val="nil"/>
            </w:tcBorders>
            <w:tcMar>
              <w:top w:w="15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BB6D23" w:rsidRDefault="00BB6D23">
            <w:pPr>
              <w:spacing w:line="210" w:lineRule="atLeast"/>
              <w:jc w:val="center"/>
              <w:rPr>
                <w:b/>
                <w:bCs/>
                <w:color w:val="76C782"/>
                <w:kern w:val="2"/>
              </w:rPr>
            </w:pPr>
            <w:r>
              <w:rPr>
                <w:rFonts w:hint="eastAsia"/>
                <w:b/>
                <w:bCs/>
                <w:color w:val="76C782"/>
                <w:kern w:val="2"/>
              </w:rPr>
              <w:pict>
                <v:rect id="_x0000_i1025" style="width:425.2pt;height:1.8pt" o:hralign="center" o:hrstd="t" o:hr="t" fillcolor="#a0a0a0" stroked="f">
                  <v:textbox inset="5.85pt,.7pt,5.85pt,.7pt"/>
                </v:rect>
              </w:pict>
            </w:r>
          </w:p>
        </w:tc>
        <w:tc>
          <w:tcPr>
            <w:tcW w:w="2000" w:type="pct"/>
            <w:tcBorders>
              <w:top w:val="nil"/>
              <w:left w:val="nil"/>
              <w:bottom w:val="dashed" w:sz="6" w:space="0" w:color="898989"/>
              <w:right w:val="nil"/>
            </w:tcBorders>
            <w:tcMar>
              <w:top w:w="15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BB6D23" w:rsidRDefault="00BB6D23">
            <w:pPr>
              <w:spacing w:line="210" w:lineRule="atLeast"/>
              <w:jc w:val="center"/>
              <w:rPr>
                <w:b/>
                <w:bCs/>
                <w:color w:val="76C782"/>
                <w:kern w:val="2"/>
              </w:rPr>
            </w:pPr>
            <w:r>
              <w:rPr>
                <w:rFonts w:hint="eastAsia"/>
                <w:b/>
                <w:bCs/>
                <w:color w:val="76C782"/>
                <w:kern w:val="2"/>
              </w:rPr>
              <w:t>PEG Products</w:t>
            </w:r>
          </w:p>
        </w:tc>
        <w:tc>
          <w:tcPr>
            <w:tcW w:w="1500" w:type="pct"/>
            <w:tcBorders>
              <w:top w:val="nil"/>
              <w:left w:val="nil"/>
              <w:bottom w:val="dashed" w:sz="6" w:space="0" w:color="898989"/>
              <w:right w:val="nil"/>
            </w:tcBorders>
            <w:tcMar>
              <w:top w:w="15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BB6D23" w:rsidRDefault="00BB6D23">
            <w:pPr>
              <w:spacing w:line="210" w:lineRule="atLeast"/>
              <w:jc w:val="center"/>
              <w:rPr>
                <w:b/>
                <w:bCs/>
                <w:color w:val="76C782"/>
                <w:kern w:val="2"/>
              </w:rPr>
            </w:pPr>
            <w:r>
              <w:rPr>
                <w:rFonts w:hint="eastAsia"/>
                <w:b/>
                <w:bCs/>
                <w:color w:val="76C782"/>
                <w:kern w:val="2"/>
              </w:rPr>
              <w:pict>
                <v:rect id="_x0000_i1026" style="width:425.2pt;height:1.8pt" o:hralign="center" o:hrstd="t" o:hr="t" fillcolor="#a0a0a0" stroked="f">
                  <v:textbox inset="5.85pt,.7pt,5.85pt,.7pt"/>
                </v:rect>
              </w:pict>
            </w:r>
          </w:p>
        </w:tc>
      </w:tr>
      <w:tr w:rsidR="00BB6D23" w:rsidTr="00BB6D23">
        <w:trPr>
          <w:trHeight w:val="210"/>
          <w:tblCellSpacing w:w="0" w:type="dxa"/>
          <w:jc w:val="center"/>
        </w:trPr>
        <w:tc>
          <w:tcPr>
            <w:tcW w:w="1500" w:type="pct"/>
            <w:gridSpan w:val="3"/>
            <w:tcBorders>
              <w:top w:val="nil"/>
              <w:left w:val="dashed" w:sz="6" w:space="0" w:color="898989"/>
              <w:bottom w:val="dashed" w:sz="6" w:space="0" w:color="898989"/>
              <w:right w:val="dashed" w:sz="6" w:space="0" w:color="898989"/>
            </w:tcBorders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:rsidR="00BB6D23" w:rsidRDefault="00BB6D23">
            <w:pPr>
              <w:jc w:val="center"/>
              <w:rPr>
                <w:b/>
                <w:bCs/>
                <w:color w:val="76C782"/>
                <w:kern w:val="2"/>
              </w:rPr>
            </w:pPr>
            <w:r>
              <w:rPr>
                <w:b/>
                <w:bCs/>
                <w:noProof/>
                <w:color w:val="0000FF"/>
                <w:kern w:val="2"/>
              </w:rPr>
              <w:drawing>
                <wp:inline distT="0" distB="0" distL="0" distR="0">
                  <wp:extent cx="2140585" cy="263525"/>
                  <wp:effectExtent l="0" t="0" r="0" b="3175"/>
                  <wp:docPr id="4" name="図 4" descr="#product image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#produc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058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D23" w:rsidRDefault="00BB6D23">
            <w:pPr>
              <w:spacing w:line="210" w:lineRule="atLeast"/>
              <w:jc w:val="center"/>
              <w:rPr>
                <w:b/>
                <w:bCs/>
                <w:color w:val="76C782"/>
                <w:kern w:val="2"/>
              </w:rPr>
            </w:pPr>
            <w:hyperlink r:id="rId17" w:anchor="503" w:history="1">
              <w:r>
                <w:rPr>
                  <w:rStyle w:val="a3"/>
                  <w:rFonts w:hint="eastAsia"/>
                  <w:b/>
                  <w:bCs/>
                  <w:color w:val="4EBD5E"/>
                  <w:kern w:val="2"/>
                </w:rPr>
                <w:t>mPEG-Amine</w:t>
              </w:r>
            </w:hyperlink>
          </w:p>
        </w:tc>
      </w:tr>
      <w:tr w:rsidR="00BB6D23" w:rsidTr="00BB6D23">
        <w:trPr>
          <w:trHeight w:val="555"/>
          <w:tblCellSpacing w:w="0" w:type="dxa"/>
          <w:jc w:val="center"/>
        </w:trPr>
        <w:tc>
          <w:tcPr>
            <w:tcW w:w="6150" w:type="dxa"/>
            <w:gridSpan w:val="3"/>
            <w:tcBorders>
              <w:top w:val="nil"/>
              <w:left w:val="dashed" w:sz="6" w:space="0" w:color="898989"/>
              <w:bottom w:val="dashed" w:sz="6" w:space="0" w:color="898989"/>
              <w:right w:val="dashed" w:sz="6" w:space="0" w:color="898989"/>
            </w:tcBorders>
            <w:tcMar>
              <w:top w:w="150" w:type="dxa"/>
              <w:left w:w="2850" w:type="dxa"/>
              <w:bottom w:w="150" w:type="dxa"/>
              <w:right w:w="450" w:type="dxa"/>
            </w:tcMar>
            <w:vAlign w:val="center"/>
            <w:hideMark/>
          </w:tcPr>
          <w:p w:rsidR="00BB6D23" w:rsidRDefault="00BB6D23">
            <w:pPr>
              <w:rPr>
                <w:kern w:val="2"/>
              </w:rPr>
            </w:pPr>
            <w:hyperlink r:id="rId18" w:history="1">
              <w:r>
                <w:rPr>
                  <w:rStyle w:val="a3"/>
                  <w:rFonts w:hint="eastAsia"/>
                  <w:color w:val="FFFFFF"/>
                  <w:kern w:val="2"/>
                  <w:u w:val="none"/>
                </w:rPr>
                <w:t>See all PEG Products products</w:t>
              </w:r>
            </w:hyperlink>
          </w:p>
        </w:tc>
      </w:tr>
    </w:tbl>
    <w:p w:rsidR="00BB6D23" w:rsidRDefault="00BB6D23" w:rsidP="00BB6D23">
      <w:pPr>
        <w:shd w:val="clear" w:color="auto" w:fill="FFFFFF"/>
        <w:jc w:val="center"/>
        <w:rPr>
          <w:rFonts w:ascii="Microsoft YaHei" w:eastAsia="Microsoft YaHei" w:hAnsi="Microsoft YaHei" w:hint="eastAsia"/>
          <w:vanish/>
          <w:color w:val="000000"/>
          <w:sz w:val="18"/>
          <w:szCs w:val="18"/>
        </w:rPr>
      </w:pPr>
    </w:p>
    <w:tbl>
      <w:tblPr>
        <w:tblW w:w="5000" w:type="pct"/>
        <w:jc w:val="center"/>
        <w:tblCellSpacing w:w="0" w:type="dxa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3402"/>
        <w:gridCol w:w="2551"/>
      </w:tblGrid>
      <w:tr w:rsidR="00BB6D23" w:rsidTr="00BB6D23">
        <w:trPr>
          <w:trHeight w:val="210"/>
          <w:tblCellSpacing w:w="0" w:type="dxa"/>
          <w:jc w:val="center"/>
        </w:trPr>
        <w:tc>
          <w:tcPr>
            <w:tcW w:w="1500" w:type="pct"/>
            <w:tcBorders>
              <w:top w:val="nil"/>
              <w:left w:val="nil"/>
              <w:bottom w:val="dashed" w:sz="6" w:space="0" w:color="898989"/>
              <w:right w:val="nil"/>
            </w:tcBorders>
            <w:tcMar>
              <w:top w:w="15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BB6D23" w:rsidRDefault="00BB6D23">
            <w:pPr>
              <w:spacing w:line="210" w:lineRule="atLeast"/>
              <w:jc w:val="center"/>
              <w:rPr>
                <w:b/>
                <w:bCs/>
                <w:color w:val="76C782"/>
                <w:kern w:val="2"/>
              </w:rPr>
            </w:pPr>
            <w:r>
              <w:rPr>
                <w:rFonts w:hint="eastAsia"/>
                <w:b/>
                <w:bCs/>
                <w:color w:val="76C782"/>
                <w:kern w:val="2"/>
              </w:rPr>
              <w:pict>
                <v:rect id="_x0000_i1027" style="width:425.2pt;height:1.8pt" o:hralign="center" o:hrstd="t" o:hr="t" fillcolor="#a0a0a0" stroked="f">
                  <v:textbox inset="5.85pt,.7pt,5.85pt,.7pt"/>
                </v:rect>
              </w:pict>
            </w:r>
          </w:p>
        </w:tc>
        <w:tc>
          <w:tcPr>
            <w:tcW w:w="2000" w:type="pct"/>
            <w:tcBorders>
              <w:top w:val="nil"/>
              <w:left w:val="nil"/>
              <w:bottom w:val="dashed" w:sz="6" w:space="0" w:color="898989"/>
              <w:right w:val="nil"/>
            </w:tcBorders>
            <w:tcMar>
              <w:top w:w="15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BB6D23" w:rsidRDefault="00BB6D23">
            <w:pPr>
              <w:spacing w:line="210" w:lineRule="atLeast"/>
              <w:jc w:val="center"/>
              <w:rPr>
                <w:b/>
                <w:bCs/>
                <w:color w:val="76C782"/>
                <w:kern w:val="2"/>
              </w:rPr>
            </w:pPr>
            <w:proofErr w:type="spellStart"/>
            <w:r>
              <w:rPr>
                <w:rFonts w:hint="eastAsia"/>
                <w:b/>
                <w:bCs/>
                <w:color w:val="76C782"/>
                <w:kern w:val="2"/>
              </w:rPr>
              <w:t>PEGylation</w:t>
            </w:r>
            <w:proofErr w:type="spellEnd"/>
            <w:r>
              <w:rPr>
                <w:rFonts w:hint="eastAsia"/>
                <w:b/>
                <w:bCs/>
                <w:color w:val="76C782"/>
                <w:kern w:val="2"/>
              </w:rPr>
              <w:t xml:space="preserve"> Reagents</w:t>
            </w:r>
          </w:p>
        </w:tc>
        <w:tc>
          <w:tcPr>
            <w:tcW w:w="1500" w:type="pct"/>
            <w:tcBorders>
              <w:top w:val="nil"/>
              <w:left w:val="nil"/>
              <w:bottom w:val="dashed" w:sz="6" w:space="0" w:color="898989"/>
              <w:right w:val="nil"/>
            </w:tcBorders>
            <w:tcMar>
              <w:top w:w="15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BB6D23" w:rsidRDefault="00BB6D23">
            <w:pPr>
              <w:spacing w:line="210" w:lineRule="atLeast"/>
              <w:jc w:val="center"/>
              <w:rPr>
                <w:b/>
                <w:bCs/>
                <w:color w:val="76C782"/>
                <w:kern w:val="2"/>
              </w:rPr>
            </w:pPr>
            <w:r>
              <w:rPr>
                <w:rFonts w:hint="eastAsia"/>
                <w:b/>
                <w:bCs/>
                <w:color w:val="76C782"/>
                <w:kern w:val="2"/>
              </w:rPr>
              <w:pict>
                <v:rect id="_x0000_i1028" style="width:425.2pt;height:1.8pt" o:hralign="center" o:hrstd="t" o:hr="t" fillcolor="#a0a0a0" stroked="f">
                  <v:textbox inset="5.85pt,.7pt,5.85pt,.7pt"/>
                </v:rect>
              </w:pict>
            </w:r>
          </w:p>
        </w:tc>
      </w:tr>
      <w:tr w:rsidR="00BB6D23" w:rsidTr="00BB6D23">
        <w:trPr>
          <w:trHeight w:val="210"/>
          <w:tblCellSpacing w:w="0" w:type="dxa"/>
          <w:jc w:val="center"/>
        </w:trPr>
        <w:tc>
          <w:tcPr>
            <w:tcW w:w="5000" w:type="pct"/>
            <w:gridSpan w:val="3"/>
            <w:tcBorders>
              <w:top w:val="nil"/>
              <w:left w:val="dashed" w:sz="6" w:space="0" w:color="898989"/>
              <w:bottom w:val="dashed" w:sz="6" w:space="0" w:color="898989"/>
              <w:right w:val="dashed" w:sz="6" w:space="0" w:color="898989"/>
            </w:tcBorders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:rsidR="00BB6D23" w:rsidRDefault="00BB6D23">
            <w:pPr>
              <w:jc w:val="center"/>
              <w:rPr>
                <w:b/>
                <w:bCs/>
                <w:color w:val="76C782"/>
                <w:kern w:val="2"/>
              </w:rPr>
            </w:pPr>
            <w:r>
              <w:rPr>
                <w:b/>
                <w:bCs/>
                <w:noProof/>
                <w:color w:val="0000FF"/>
                <w:kern w:val="2"/>
              </w:rPr>
              <w:drawing>
                <wp:inline distT="0" distB="0" distL="0" distR="0" wp14:anchorId="77F9512D" wp14:editId="32AC1872">
                  <wp:extent cx="4066540" cy="464185"/>
                  <wp:effectExtent l="0" t="0" r="0" b="0"/>
                  <wp:docPr id="3" name="図 3" descr="#product image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#produc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654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D23" w:rsidRDefault="00BB6D23">
            <w:pPr>
              <w:spacing w:line="210" w:lineRule="atLeast"/>
              <w:jc w:val="center"/>
              <w:rPr>
                <w:b/>
                <w:bCs/>
                <w:color w:val="76C782"/>
                <w:kern w:val="2"/>
              </w:rPr>
            </w:pPr>
            <w:hyperlink r:id="rId21" w:anchor="312" w:history="1">
              <w:r>
                <w:rPr>
                  <w:rStyle w:val="a3"/>
                  <w:rFonts w:hint="eastAsia"/>
                  <w:b/>
                  <w:bCs/>
                  <w:color w:val="4EBD5E"/>
                  <w:kern w:val="2"/>
                </w:rPr>
                <w:t>C18-PEG4-NHS</w:t>
              </w:r>
            </w:hyperlink>
          </w:p>
        </w:tc>
      </w:tr>
      <w:tr w:rsidR="00BB6D23" w:rsidTr="00BB6D23">
        <w:trPr>
          <w:trHeight w:val="210"/>
          <w:tblCellSpacing w:w="0" w:type="dxa"/>
          <w:jc w:val="center"/>
        </w:trPr>
        <w:tc>
          <w:tcPr>
            <w:tcW w:w="5000" w:type="pct"/>
            <w:gridSpan w:val="3"/>
            <w:tcBorders>
              <w:top w:val="nil"/>
              <w:left w:val="dashed" w:sz="6" w:space="0" w:color="898989"/>
              <w:bottom w:val="dashed" w:sz="6" w:space="0" w:color="898989"/>
              <w:right w:val="dashed" w:sz="6" w:space="0" w:color="898989"/>
            </w:tcBorders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:rsidR="00BB6D23" w:rsidRDefault="00BB6D23">
            <w:pPr>
              <w:jc w:val="center"/>
              <w:rPr>
                <w:b/>
                <w:bCs/>
                <w:color w:val="76C782"/>
                <w:kern w:val="2"/>
              </w:rPr>
            </w:pPr>
            <w:r>
              <w:rPr>
                <w:b/>
                <w:bCs/>
                <w:noProof/>
                <w:color w:val="0000FF"/>
                <w:kern w:val="2"/>
              </w:rPr>
              <w:drawing>
                <wp:inline distT="0" distB="0" distL="0" distR="0" wp14:anchorId="0F3292E0" wp14:editId="22395D77">
                  <wp:extent cx="3810000" cy="1219200"/>
                  <wp:effectExtent l="0" t="0" r="0" b="0"/>
                  <wp:docPr id="2" name="図 2" descr="#product image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#produc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D23" w:rsidRDefault="00BB6D23">
            <w:pPr>
              <w:spacing w:line="210" w:lineRule="atLeast"/>
              <w:jc w:val="center"/>
              <w:rPr>
                <w:b/>
                <w:bCs/>
                <w:color w:val="76C782"/>
                <w:kern w:val="2"/>
              </w:rPr>
            </w:pPr>
            <w:hyperlink r:id="rId24" w:anchor="164" w:history="1">
              <w:r>
                <w:rPr>
                  <w:rStyle w:val="a3"/>
                  <w:rFonts w:hint="eastAsia"/>
                  <w:b/>
                  <w:bCs/>
                  <w:color w:val="4EBD5E"/>
                  <w:kern w:val="2"/>
                </w:rPr>
                <w:t>4-Arm PEG-Azide</w:t>
              </w:r>
            </w:hyperlink>
          </w:p>
        </w:tc>
      </w:tr>
      <w:tr w:rsidR="00BB6D23" w:rsidTr="00BB6D23">
        <w:trPr>
          <w:trHeight w:val="210"/>
          <w:tblCellSpacing w:w="0" w:type="dxa"/>
          <w:jc w:val="center"/>
        </w:trPr>
        <w:tc>
          <w:tcPr>
            <w:tcW w:w="5000" w:type="pct"/>
            <w:gridSpan w:val="3"/>
            <w:tcBorders>
              <w:top w:val="nil"/>
              <w:left w:val="dashed" w:sz="6" w:space="0" w:color="898989"/>
              <w:bottom w:val="dashed" w:sz="6" w:space="0" w:color="898989"/>
              <w:right w:val="dashed" w:sz="6" w:space="0" w:color="898989"/>
            </w:tcBorders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:rsidR="00BB6D23" w:rsidRDefault="00BB6D23">
            <w:pPr>
              <w:jc w:val="center"/>
              <w:rPr>
                <w:b/>
                <w:bCs/>
                <w:color w:val="76C782"/>
                <w:kern w:val="2"/>
              </w:rPr>
            </w:pPr>
            <w:r>
              <w:rPr>
                <w:b/>
                <w:bCs/>
                <w:noProof/>
                <w:color w:val="0000FF"/>
                <w:kern w:val="2"/>
              </w:rPr>
              <w:drawing>
                <wp:inline distT="0" distB="0" distL="0" distR="0" wp14:anchorId="0DC359A7" wp14:editId="1A5310B8">
                  <wp:extent cx="3248660" cy="873125"/>
                  <wp:effectExtent l="0" t="0" r="8890" b="3175"/>
                  <wp:docPr id="1" name="図 1" descr="#product image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#produc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660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D23" w:rsidRDefault="00BB6D23">
            <w:pPr>
              <w:spacing w:line="210" w:lineRule="atLeast"/>
              <w:jc w:val="center"/>
              <w:rPr>
                <w:b/>
                <w:bCs/>
                <w:color w:val="76C782"/>
                <w:kern w:val="2"/>
              </w:rPr>
            </w:pPr>
            <w:hyperlink r:id="rId27" w:anchor="104" w:history="1">
              <w:r>
                <w:rPr>
                  <w:rStyle w:val="a3"/>
                  <w:rFonts w:hint="eastAsia"/>
                  <w:b/>
                  <w:bCs/>
                  <w:color w:val="4EBD5E"/>
                  <w:kern w:val="2"/>
                </w:rPr>
                <w:t>MAL-PEG-SCM</w:t>
              </w:r>
            </w:hyperlink>
          </w:p>
        </w:tc>
      </w:tr>
      <w:tr w:rsidR="00BB6D23" w:rsidTr="00BB6D23">
        <w:trPr>
          <w:trHeight w:val="555"/>
          <w:tblCellSpacing w:w="0" w:type="dxa"/>
          <w:jc w:val="center"/>
        </w:trPr>
        <w:tc>
          <w:tcPr>
            <w:tcW w:w="5000" w:type="pct"/>
            <w:gridSpan w:val="3"/>
            <w:tcBorders>
              <w:top w:val="nil"/>
              <w:left w:val="dashed" w:sz="6" w:space="0" w:color="898989"/>
              <w:bottom w:val="dashed" w:sz="6" w:space="0" w:color="898989"/>
              <w:right w:val="dashed" w:sz="6" w:space="0" w:color="898989"/>
            </w:tcBorders>
            <w:tcMar>
              <w:top w:w="150" w:type="dxa"/>
              <w:left w:w="2850" w:type="dxa"/>
              <w:bottom w:w="150" w:type="dxa"/>
              <w:right w:w="450" w:type="dxa"/>
            </w:tcMar>
            <w:vAlign w:val="center"/>
            <w:hideMark/>
          </w:tcPr>
          <w:p w:rsidR="00BB6D23" w:rsidRDefault="00BB6D23">
            <w:pPr>
              <w:rPr>
                <w:kern w:val="2"/>
              </w:rPr>
            </w:pPr>
            <w:hyperlink r:id="rId28" w:history="1">
              <w:r>
                <w:rPr>
                  <w:rStyle w:val="a3"/>
                  <w:rFonts w:hint="eastAsia"/>
                  <w:color w:val="FFFFFF"/>
                  <w:kern w:val="2"/>
                  <w:u w:val="none"/>
                </w:rPr>
                <w:t>See all PEGylation Reagents products</w:t>
              </w:r>
            </w:hyperlink>
          </w:p>
        </w:tc>
      </w:tr>
      <w:tr w:rsidR="00BB6D23" w:rsidTr="00BB6D23">
        <w:trPr>
          <w:gridAfter w:val="1"/>
          <w:wAfter w:w="1500" w:type="pct"/>
          <w:tblCellSpacing w:w="0" w:type="dxa"/>
          <w:jc w:val="center"/>
        </w:trPr>
        <w:tc>
          <w:tcPr>
            <w:tcW w:w="1500" w:type="pct"/>
            <w:vAlign w:val="center"/>
            <w:hideMark/>
          </w:tcPr>
          <w:p w:rsidR="00BB6D23" w:rsidRDefault="00BB6D23">
            <w:pPr>
              <w:rPr>
                <w:kern w:val="2"/>
              </w:rPr>
            </w:pPr>
          </w:p>
        </w:tc>
        <w:tc>
          <w:tcPr>
            <w:tcW w:w="2000" w:type="pct"/>
            <w:vAlign w:val="center"/>
            <w:hideMark/>
          </w:tcPr>
          <w:p w:rsidR="00BB6D23" w:rsidRDefault="00BB6D23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Creative </w:t>
            </w:r>
            <w:proofErr w:type="spellStart"/>
            <w:r>
              <w:rPr>
                <w:rFonts w:hint="eastAsia"/>
                <w:kern w:val="2"/>
              </w:rPr>
              <w:t>PEGWorks</w:t>
            </w:r>
            <w:proofErr w:type="spellEnd"/>
          </w:p>
        </w:tc>
      </w:tr>
      <w:tr w:rsidR="00BB6D23" w:rsidTr="00BB6D23">
        <w:trPr>
          <w:gridAfter w:val="1"/>
          <w:wAfter w:w="1500" w:type="pct"/>
          <w:tblCellSpacing w:w="0" w:type="dxa"/>
          <w:jc w:val="center"/>
        </w:trPr>
        <w:tc>
          <w:tcPr>
            <w:tcW w:w="1500" w:type="pct"/>
            <w:vAlign w:val="center"/>
            <w:hideMark/>
          </w:tcPr>
          <w:p w:rsidR="00BB6D23" w:rsidRDefault="00BB6D23">
            <w:pPr>
              <w:rPr>
                <w:rFonts w:asciiTheme="minorHAnsi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2000" w:type="pct"/>
            <w:vAlign w:val="center"/>
            <w:hideMark/>
          </w:tcPr>
          <w:p w:rsidR="00BB6D23" w:rsidRDefault="00BB6D23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P.O. Box 5853</w:t>
            </w:r>
          </w:p>
        </w:tc>
      </w:tr>
      <w:tr w:rsidR="00BB6D23" w:rsidTr="00BB6D23">
        <w:trPr>
          <w:gridAfter w:val="1"/>
          <w:wAfter w:w="1500" w:type="pct"/>
          <w:tblCellSpacing w:w="0" w:type="dxa"/>
          <w:jc w:val="center"/>
        </w:trPr>
        <w:tc>
          <w:tcPr>
            <w:tcW w:w="1500" w:type="pct"/>
            <w:vAlign w:val="center"/>
            <w:hideMark/>
          </w:tcPr>
          <w:p w:rsidR="00BB6D23" w:rsidRDefault="00BB6D23">
            <w:pPr>
              <w:rPr>
                <w:rFonts w:asciiTheme="minorHAnsi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2000" w:type="pct"/>
            <w:vAlign w:val="center"/>
            <w:hideMark/>
          </w:tcPr>
          <w:p w:rsidR="00BB6D23" w:rsidRDefault="00BB6D23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Winston Salem, NC 27113</w:t>
            </w:r>
          </w:p>
        </w:tc>
        <w:bookmarkStart w:id="0" w:name="_GoBack"/>
        <w:bookmarkEnd w:id="0"/>
      </w:tr>
      <w:tr w:rsidR="00BB6D23" w:rsidTr="00BB6D23">
        <w:trPr>
          <w:gridAfter w:val="1"/>
          <w:wAfter w:w="1500" w:type="pct"/>
          <w:tblCellSpacing w:w="0" w:type="dxa"/>
          <w:jc w:val="center"/>
        </w:trPr>
        <w:tc>
          <w:tcPr>
            <w:tcW w:w="1500" w:type="pct"/>
            <w:vAlign w:val="center"/>
            <w:hideMark/>
          </w:tcPr>
          <w:p w:rsidR="00BB6D23" w:rsidRDefault="00BB6D23">
            <w:pPr>
              <w:rPr>
                <w:rFonts w:asciiTheme="minorHAnsi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2000" w:type="pct"/>
            <w:vAlign w:val="center"/>
            <w:hideMark/>
          </w:tcPr>
          <w:p w:rsidR="00BB6D23" w:rsidRDefault="00BB6D23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USA</w:t>
            </w:r>
          </w:p>
        </w:tc>
      </w:tr>
    </w:tbl>
    <w:p w:rsidR="00DD12AC" w:rsidRDefault="00DD12AC"/>
    <w:sectPr w:rsidR="00DD12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23"/>
    <w:rsid w:val="00BB6D23"/>
    <w:rsid w:val="00DD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D23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6D2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BB6D2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B6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6D2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D23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6D2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BB6D2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B6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6D2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2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ativepegworks.com/" TargetMode="External"/><Relationship Id="rId13" Type="http://schemas.openxmlformats.org/officeDocument/2006/relationships/hyperlink" Target="http://www.creativepegworks.com" TargetMode="External"/><Relationship Id="rId18" Type="http://schemas.openxmlformats.org/officeDocument/2006/relationships/hyperlink" Target="http://www.creativepegworks.com/product.php?cid=8" TargetMode="External"/><Relationship Id="rId26" Type="http://schemas.openxmlformats.org/officeDocument/2006/relationships/image" Target="media/image5.gif"/><Relationship Id="rId3" Type="http://schemas.openxmlformats.org/officeDocument/2006/relationships/settings" Target="settings.xml"/><Relationship Id="rId21" Type="http://schemas.openxmlformats.org/officeDocument/2006/relationships/hyperlink" Target="http://www.creativepegworks.com/product_list.php?cid=13&amp;pid=129&amp;sid=44,130,139,136,104,15,68" TargetMode="External"/><Relationship Id="rId7" Type="http://schemas.openxmlformats.org/officeDocument/2006/relationships/hyperlink" Target="http://www.creativepegworks.com/account-email-view.php?to=Satoshi%20Tsuji%20&amp;email=ichimaru@gold.ocn.ne.jp&amp;id=22" TargetMode="External"/><Relationship Id="rId12" Type="http://schemas.openxmlformats.org/officeDocument/2006/relationships/hyperlink" Target="http://www.creativepegworks.com/product_list.php?cid=13&amp;pid=129&amp;sid=137" TargetMode="External"/><Relationship Id="rId17" Type="http://schemas.openxmlformats.org/officeDocument/2006/relationships/hyperlink" Target="http://www.creativepegworks.com/product_list.php?cid=8&amp;pid=3,2,1&amp;sid=144,38,10,56" TargetMode="External"/><Relationship Id="rId25" Type="http://schemas.openxmlformats.org/officeDocument/2006/relationships/hyperlink" Target="http://www.creativepegworks.com/product_list.php?cid=13&amp;pid=129&amp;sid=36,43,46,130,136,137,12,67,68#104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2.png"/><Relationship Id="rId20" Type="http://schemas.openxmlformats.org/officeDocument/2006/relationships/image" Target="media/image3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reativepegworks.com/product_list.php?cid=8&amp;pid=3&amp;sid=39" TargetMode="External"/><Relationship Id="rId24" Type="http://schemas.openxmlformats.org/officeDocument/2006/relationships/hyperlink" Target="http://www.creativepegworks.com/product_list.php?cid=13&amp;pid=129&amp;sid=39,133,13,57" TargetMode="External"/><Relationship Id="rId5" Type="http://schemas.openxmlformats.org/officeDocument/2006/relationships/hyperlink" Target="http://www.creativepegworks.com/" TargetMode="External"/><Relationship Id="rId15" Type="http://schemas.openxmlformats.org/officeDocument/2006/relationships/hyperlink" Target="http://www.creativepegworks.com/product_list.php?cid=8&amp;pid=3,2,1&amp;sid=144,38,10,56#503" TargetMode="External"/><Relationship Id="rId23" Type="http://schemas.openxmlformats.org/officeDocument/2006/relationships/image" Target="media/image4.gif"/><Relationship Id="rId28" Type="http://schemas.openxmlformats.org/officeDocument/2006/relationships/hyperlink" Target="http://www.creativepegworks.com/product.php?cid=13" TargetMode="External"/><Relationship Id="rId10" Type="http://schemas.openxmlformats.org/officeDocument/2006/relationships/hyperlink" Target="http://www.creativepegworks.com/product_list.php?cid=8&amp;pid=2&amp;sid=104" TargetMode="External"/><Relationship Id="rId19" Type="http://schemas.openxmlformats.org/officeDocument/2006/relationships/hyperlink" Target="http://www.creativepegworks.com/product_list.php?cid=13&amp;pid=129&amp;sid=44,130,139,136,104,15,68#3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eativepegworks.com/product_list.php?cid=8&amp;pid=2&amp;sid=10" TargetMode="External"/><Relationship Id="rId14" Type="http://schemas.openxmlformats.org/officeDocument/2006/relationships/hyperlink" Target="http://www.creativepegworks.com/pegylation_literature.php" TargetMode="External"/><Relationship Id="rId22" Type="http://schemas.openxmlformats.org/officeDocument/2006/relationships/hyperlink" Target="http://www.creativepegworks.com/product_list.php?cid=13&amp;pid=129&amp;sid=39,133,13,57#164" TargetMode="External"/><Relationship Id="rId27" Type="http://schemas.openxmlformats.org/officeDocument/2006/relationships/hyperlink" Target="http://www.creativepegworks.com/product_list.php?cid=13&amp;pid=129&amp;sid=36,43,46,130,136,137,12,67,6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Sakata</dc:creator>
  <cp:lastModifiedBy>S. Sakata</cp:lastModifiedBy>
  <cp:revision>1</cp:revision>
  <dcterms:created xsi:type="dcterms:W3CDTF">2015-02-06T07:53:00Z</dcterms:created>
  <dcterms:modified xsi:type="dcterms:W3CDTF">2015-02-06T07:55:00Z</dcterms:modified>
</cp:coreProperties>
</file>