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A7331" w:rsidTr="008A7331">
        <w:tc>
          <w:tcPr>
            <w:tcW w:w="0" w:type="auto"/>
            <w:shd w:val="clear" w:color="auto" w:fill="E6E6E6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331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A7331" w:rsidRDefault="008A733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HYPERLINK "http://tools.emailsys.net/mailing/47/625735/186278697/by80do/index.html" \o "Web-Ansicht" </w:instrText>
                  </w:r>
                  <w:r>
                    <w:fldChar w:fldCharType="separate"/>
                  </w:r>
                  <w:r>
                    <w:rPr>
                      <w:rStyle w:val="a3"/>
                      <w:rFonts w:ascii="Arial" w:hAnsi="Arial" w:cs="Arial"/>
                      <w:color w:val="999999"/>
                      <w:sz w:val="15"/>
                      <w:szCs w:val="15"/>
                      <w:u w:val="none"/>
                    </w:rPr>
                    <w:t xml:space="preserve">Wenn dieser Newsletter nicht richtig angezeigt wird, klicken Sie bitte hier. </w:t>
                  </w:r>
                  <w:r>
                    <w:fldChar w:fldCharType="end"/>
                  </w:r>
                </w:p>
              </w:tc>
            </w:tr>
            <w:tr w:rsidR="008A733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7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A73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8A733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419600" cy="2140585"/>
                                                <wp:effectExtent l="0" t="0" r="0" b="0"/>
                                                <wp:docPr id="7" name="図 7" descr="cid:FWMAILa857df8ed4f9b5c22e16c7d730ac64bc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cid:FWMAILa857df8ed4f9b5c22e16c7d730ac64bc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r:link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419600" cy="21405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8A733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FF8C00"/>
                                              <w:sz w:val="27"/>
                                              <w:szCs w:val="27"/>
                                            </w:rPr>
                                            <w:t>New arrivals – now available directly from our warehouse!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8A7331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09600" cy="381000"/>
                                                <wp:effectExtent l="0" t="0" r="0" b="0"/>
                                                <wp:docPr id="6" name="図 6" descr="cid:FWMAILca712f12e759de9bd49e303f18c1aa8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cid:FWMAILca712f12e759de9bd49e303f18c1aa8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r:link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09600" cy="381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371600" cy="962660"/>
                                                <wp:effectExtent l="0" t="0" r="0" b="8890"/>
                                                <wp:docPr id="5" name="図 5" descr="cid:FWMAIL34b50df4a97686b20478123f1fbf0d9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cid:FWMAIL34b50df4a97686b20478123f1fbf0d9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71600" cy="9626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8A7331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W-107973 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tert-Butylisocyanate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CAS number: [1609-86-5]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2A17BA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View Deal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J-100021 8-Aminopyrene-1,3,6-trisulfonic acid,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trisodium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salt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CAS number: [196504-57-1]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2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2A17BA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View Deal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8A7331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260475" cy="990600"/>
                                                <wp:effectExtent l="0" t="0" r="0" b="0"/>
                                                <wp:docPr id="4" name="図 4" descr="cid:FWMAIL08e793c997350f89fb14a93e97d67b3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cid:FWMAIL08e793c997350f89fb14a93e97d67b3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r:link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60475" cy="990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981200" cy="581660"/>
                                                <wp:effectExtent l="0" t="0" r="0" b="8890"/>
                                                <wp:docPr id="3" name="図 3" descr="cid:FWMAIL59e5f878169582f75c69595fff4a4adc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cid:FWMAIL59e5f878169582f75c69595fff4a4adc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r:link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81200" cy="5816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8A7331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Q-100825 (-)-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Arctigenin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CAS number: [7770-78-7]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7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2A17BA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View Deal 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W-107175 4,4'-Azobis(4-cyanovaleric acid)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CAS number: [2638-94-0]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8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2A17BA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View Deal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8A7331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1981200" cy="1198245"/>
                                                <wp:effectExtent l="0" t="0" r="0" b="1905"/>
                                                <wp:docPr id="2" name="図 2" descr="cid:FWMAILb2690072383130ce9e4bcc164d40b09a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cid:FWMAILb2690072383130ce9e4bcc164d40b09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r:link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81200" cy="11982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spacing w:line="15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565275" cy="547370"/>
                                                <wp:effectExtent l="0" t="0" r="0" b="5080"/>
                                                <wp:docPr id="1" name="図 1" descr="cid:FWMAILd4d9cbdda773f7be729860e87b50d62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cid:FWMAILd4d9cbdda773f7be729860e87b50d62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 r:link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5275" cy="5473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8A7331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Q-100161 Vinblastine sulfate, Antibiotic for Culture Media Use Only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CAS number: [143-67-9]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3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2A17BA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View Deal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W-104397 HEPES sodium salt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CAS number[75277-39-3]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4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2A17BA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View Deal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8A733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8A73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A7331" w:rsidRDefault="008A7331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i/>
                                              <w:iCs/>
                                              <w:color w:val="FF8C00"/>
                                              <w:sz w:val="27"/>
                                              <w:szCs w:val="27"/>
                                            </w:rPr>
                                            <w:t>DON'T FORGET our amazing Spring Sale! 25% off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i/>
                                              <w:iCs/>
                                              <w:color w:val="FF8C00"/>
                                              <w:sz w:val="27"/>
                                              <w:szCs w:val="27"/>
                                            </w:rPr>
                                            <w:t>  all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i/>
                                              <w:iCs/>
                                              <w:color w:val="FF8C00"/>
                                              <w:sz w:val="27"/>
                                              <w:szCs w:val="27"/>
                                            </w:rPr>
                                            <w:t xml:space="preserve"> orders placed online, plus free shipping, and a price match guarantee!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Your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Biosynth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a4"/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Team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331" w:rsidRDefault="008A733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331" w:rsidRDefault="008A733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331" w:rsidRDefault="008A733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331" w:rsidRDefault="008A73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7331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7331" w:rsidRDefault="008A7331">
                  <w:pPr>
                    <w:jc w:val="center"/>
                  </w:pPr>
                  <w:hyperlink r:id="rId25" w:tooltip="Abmelden" w:history="1">
                    <w:r>
                      <w:rPr>
                        <w:rStyle w:val="a3"/>
                        <w:rFonts w:ascii="Arial" w:hAnsi="Arial" w:cs="Arial"/>
                        <w:color w:val="999999"/>
                        <w:sz w:val="15"/>
                        <w:szCs w:val="15"/>
                        <w:u w:val="none"/>
                      </w:rPr>
                      <w:t xml:space="preserve">Klicken Sie hier um sich aus dem Verteiler abzumelden. </w:t>
                    </w:r>
                  </w:hyperlink>
                </w:p>
              </w:tc>
            </w:tr>
          </w:tbl>
          <w:p w:rsidR="008A7331" w:rsidRDefault="008A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31" w:rsidRDefault="008A7331" w:rsidP="008A7331"/>
    <w:p w:rsidR="00E96F68" w:rsidRPr="008A7331" w:rsidRDefault="00E96F68">
      <w:bookmarkStart w:id="0" w:name="_GoBack"/>
      <w:bookmarkEnd w:id="0"/>
    </w:p>
    <w:sectPr w:rsidR="00E96F68" w:rsidRPr="008A7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31"/>
    <w:rsid w:val="008A7331"/>
    <w:rsid w:val="00E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331"/>
    <w:rPr>
      <w:color w:val="0000FF"/>
      <w:u w:val="single"/>
    </w:rPr>
  </w:style>
  <w:style w:type="character" w:styleId="a4">
    <w:name w:val="Strong"/>
    <w:basedOn w:val="a0"/>
    <w:uiPriority w:val="22"/>
    <w:qFormat/>
    <w:rsid w:val="008A73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33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331"/>
    <w:rPr>
      <w:color w:val="0000FF"/>
      <w:u w:val="single"/>
    </w:rPr>
  </w:style>
  <w:style w:type="character" w:styleId="a4">
    <w:name w:val="Strong"/>
    <w:basedOn w:val="a0"/>
    <w:uiPriority w:val="22"/>
    <w:qFormat/>
    <w:rsid w:val="008A73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33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WMAILca712f12e759de9bd49e303f18c1aa8f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rmtl.net/c/47/625735/1087/0/186278697/90328/1dya8iu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image" Target="media/image2.gif"/><Relationship Id="rId12" Type="http://schemas.openxmlformats.org/officeDocument/2006/relationships/hyperlink" Target="http://rmtl.net/c/47/625735/1087/0/186278697/90324/1c3e85r.html" TargetMode="External"/><Relationship Id="rId17" Type="http://schemas.openxmlformats.org/officeDocument/2006/relationships/hyperlink" Target="http://rmtl.net/c/47/625735/1087/0/186278697/90327/a2oget.html" TargetMode="External"/><Relationship Id="rId25" Type="http://schemas.openxmlformats.org/officeDocument/2006/relationships/hyperlink" Target="http://tools.emailsys.net/47/625735/1087/186278697/1t2djjm/unsubscribe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cid:FWMAIL59e5f878169582f75c69595fff4a4adc" TargetMode="External"/><Relationship Id="rId20" Type="http://schemas.openxmlformats.org/officeDocument/2006/relationships/image" Target="cid:FWMAILb2690072383130ce9e4bcc164d40b09a" TargetMode="External"/><Relationship Id="rId1" Type="http://schemas.openxmlformats.org/officeDocument/2006/relationships/styles" Target="styles.xml"/><Relationship Id="rId6" Type="http://schemas.openxmlformats.org/officeDocument/2006/relationships/image" Target="cid:FWMAILa857df8ed4f9b5c22e16c7d730ac64bc" TargetMode="External"/><Relationship Id="rId11" Type="http://schemas.openxmlformats.org/officeDocument/2006/relationships/hyperlink" Target="http://rmtl.net/c/47/625735/1087/0/186278697/90323/9rvqjy.html" TargetMode="External"/><Relationship Id="rId24" Type="http://schemas.openxmlformats.org/officeDocument/2006/relationships/hyperlink" Target="http://rmtl.net/c/47/625735/1087/0/186278697/90332/gzqswz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gif"/><Relationship Id="rId23" Type="http://schemas.openxmlformats.org/officeDocument/2006/relationships/hyperlink" Target="http://rmtl.net/c/47/625735/1087/0/186278697/90331/1mwee89.html" TargetMode="External"/><Relationship Id="rId10" Type="http://schemas.openxmlformats.org/officeDocument/2006/relationships/image" Target="cid:FWMAIL34b50df4a97686b20478123f1fbf0d96" TargetMode="External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cid:FWMAIL08e793c997350f89fb14a93e97d67b3d" TargetMode="External"/><Relationship Id="rId22" Type="http://schemas.openxmlformats.org/officeDocument/2006/relationships/image" Target="cid:FWMAILd4d9cbdda773f7be729860e87b50d62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Sakata</dc:creator>
  <cp:lastModifiedBy>S. Sakata</cp:lastModifiedBy>
  <cp:revision>1</cp:revision>
  <dcterms:created xsi:type="dcterms:W3CDTF">2015-04-16T02:42:00Z</dcterms:created>
  <dcterms:modified xsi:type="dcterms:W3CDTF">2015-04-16T02:43:00Z</dcterms:modified>
</cp:coreProperties>
</file>